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350" w:rsidRPr="0087652F" w:rsidRDefault="00997350" w:rsidP="0087652F">
      <w:pPr>
        <w:spacing w:line="360" w:lineRule="auto"/>
        <w:rPr>
          <w:b/>
          <w:sz w:val="24"/>
          <w:szCs w:val="24"/>
          <w:lang w:val="en-US"/>
        </w:rPr>
      </w:pPr>
      <w:r w:rsidRPr="0087652F">
        <w:rPr>
          <w:b/>
          <w:sz w:val="24"/>
          <w:szCs w:val="24"/>
          <w:lang w:val="en-US"/>
        </w:rPr>
        <w:t xml:space="preserve">LLP Comenius RESCUR Project – Skype Meeting </w:t>
      </w:r>
    </w:p>
    <w:p w:rsidR="00997350" w:rsidRPr="009B07AF" w:rsidRDefault="00997350" w:rsidP="0087652F">
      <w:pPr>
        <w:spacing w:line="360" w:lineRule="auto"/>
        <w:rPr>
          <w:b/>
          <w:sz w:val="24"/>
          <w:szCs w:val="24"/>
          <w:lang w:val="it-IT"/>
        </w:rPr>
      </w:pPr>
      <w:r w:rsidRPr="009B07AF">
        <w:rPr>
          <w:b/>
          <w:sz w:val="24"/>
          <w:szCs w:val="24"/>
          <w:lang w:val="it-IT"/>
        </w:rPr>
        <w:t>13</w:t>
      </w:r>
      <w:r w:rsidRPr="009B07AF">
        <w:rPr>
          <w:b/>
          <w:sz w:val="24"/>
          <w:szCs w:val="24"/>
          <w:vertAlign w:val="superscript"/>
          <w:lang w:val="it-IT"/>
        </w:rPr>
        <w:t>th</w:t>
      </w:r>
      <w:r w:rsidRPr="009B07AF">
        <w:rPr>
          <w:b/>
          <w:sz w:val="24"/>
          <w:szCs w:val="24"/>
          <w:lang w:val="it-IT"/>
        </w:rPr>
        <w:t xml:space="preserve"> May 2013 (11:00 – 13:00)   </w:t>
      </w:r>
    </w:p>
    <w:p w:rsidR="00997350" w:rsidRPr="009B07AF" w:rsidRDefault="00997350" w:rsidP="0087652F">
      <w:pPr>
        <w:spacing w:line="360" w:lineRule="auto"/>
        <w:rPr>
          <w:b/>
          <w:sz w:val="24"/>
          <w:szCs w:val="24"/>
          <w:lang w:val="it-IT"/>
        </w:rPr>
      </w:pPr>
    </w:p>
    <w:p w:rsidR="00997350" w:rsidRPr="009B07AF" w:rsidRDefault="00997350" w:rsidP="0087652F">
      <w:pPr>
        <w:spacing w:line="360" w:lineRule="auto"/>
        <w:rPr>
          <w:b/>
          <w:sz w:val="24"/>
          <w:szCs w:val="24"/>
          <w:lang w:val="it-IT"/>
        </w:rPr>
      </w:pPr>
      <w:r w:rsidRPr="009B07AF">
        <w:rPr>
          <w:b/>
          <w:sz w:val="24"/>
          <w:szCs w:val="24"/>
          <w:lang w:val="it-IT"/>
        </w:rPr>
        <w:t>Attended:</w:t>
      </w:r>
    </w:p>
    <w:p w:rsidR="00997350" w:rsidRPr="009B07AF" w:rsidRDefault="00997350" w:rsidP="0087652F">
      <w:pPr>
        <w:spacing w:line="360" w:lineRule="auto"/>
        <w:rPr>
          <w:sz w:val="24"/>
          <w:szCs w:val="24"/>
          <w:lang w:val="it-IT"/>
        </w:rPr>
      </w:pPr>
      <w:r w:rsidRPr="009B07AF">
        <w:rPr>
          <w:sz w:val="24"/>
          <w:szCs w:val="24"/>
          <w:lang w:val="it-IT"/>
        </w:rPr>
        <w:t>Carmel Cefai (coordinator), Paul Bartolo, Natalie Haber (Malta)</w:t>
      </w:r>
    </w:p>
    <w:p w:rsidR="00997350" w:rsidRPr="009B07AF" w:rsidRDefault="00997350" w:rsidP="009B07AF">
      <w:pPr>
        <w:spacing w:line="360" w:lineRule="auto"/>
        <w:rPr>
          <w:sz w:val="24"/>
          <w:szCs w:val="24"/>
          <w:lang w:val="it-IT"/>
        </w:rPr>
      </w:pPr>
      <w:r w:rsidRPr="009B07AF">
        <w:rPr>
          <w:sz w:val="24"/>
          <w:szCs w:val="24"/>
          <w:lang w:val="it-IT"/>
        </w:rPr>
        <w:t xml:space="preserve">Anatassios Matsopoulos; Mariza (Creece) </w:t>
      </w:r>
    </w:p>
    <w:p w:rsidR="00997350" w:rsidRPr="009B07AF" w:rsidRDefault="00997350" w:rsidP="0087652F">
      <w:pPr>
        <w:spacing w:line="360" w:lineRule="auto"/>
        <w:rPr>
          <w:sz w:val="24"/>
          <w:szCs w:val="24"/>
          <w:lang w:val="it-IT"/>
        </w:rPr>
      </w:pPr>
      <w:r w:rsidRPr="009B07AF">
        <w:rPr>
          <w:sz w:val="24"/>
          <w:szCs w:val="24"/>
          <w:lang w:val="it-IT"/>
        </w:rPr>
        <w:t>Assunta  Zanetti</w:t>
      </w:r>
      <w:r>
        <w:rPr>
          <w:sz w:val="24"/>
          <w:szCs w:val="24"/>
          <w:lang w:val="it-IT"/>
        </w:rPr>
        <w:t>, Roberta Renati,</w:t>
      </w:r>
      <w:r w:rsidRPr="009B07AF">
        <w:rPr>
          <w:sz w:val="24"/>
          <w:szCs w:val="24"/>
          <w:lang w:val="it-IT"/>
        </w:rPr>
        <w:t xml:space="preserve"> Valeria Cavioni </w:t>
      </w:r>
      <w:r>
        <w:rPr>
          <w:sz w:val="24"/>
          <w:szCs w:val="24"/>
          <w:lang w:val="it-IT"/>
        </w:rPr>
        <w:t>(Italy)</w:t>
      </w:r>
    </w:p>
    <w:p w:rsidR="00997350" w:rsidRPr="009B07AF" w:rsidRDefault="00997350" w:rsidP="0087652F">
      <w:pPr>
        <w:spacing w:line="360" w:lineRule="auto"/>
        <w:rPr>
          <w:color w:val="000000"/>
          <w:sz w:val="24"/>
          <w:szCs w:val="24"/>
          <w:lang w:val="it-IT" w:eastAsia="en-US"/>
        </w:rPr>
      </w:pPr>
      <w:r w:rsidRPr="009B07AF">
        <w:rPr>
          <w:sz w:val="24"/>
          <w:szCs w:val="24"/>
          <w:lang w:val="it-IT"/>
        </w:rPr>
        <w:t xml:space="preserve">Renata </w:t>
      </w:r>
      <w:r w:rsidRPr="009B07AF">
        <w:rPr>
          <w:color w:val="000000"/>
          <w:sz w:val="24"/>
          <w:szCs w:val="24"/>
          <w:lang w:val="it-IT" w:eastAsia="en-US"/>
        </w:rPr>
        <w:t>Miljević-Riđički</w:t>
      </w:r>
      <w:r>
        <w:rPr>
          <w:color w:val="000000"/>
          <w:sz w:val="24"/>
          <w:szCs w:val="24"/>
          <w:lang w:val="it-IT" w:eastAsia="en-US"/>
        </w:rPr>
        <w:t xml:space="preserve"> (Crotia)</w:t>
      </w:r>
    </w:p>
    <w:p w:rsidR="00997350" w:rsidRPr="009B07AF" w:rsidRDefault="00997350" w:rsidP="0087652F">
      <w:pPr>
        <w:spacing w:line="360" w:lineRule="auto"/>
        <w:rPr>
          <w:sz w:val="24"/>
          <w:szCs w:val="24"/>
          <w:lang w:val="it-IT"/>
        </w:rPr>
      </w:pPr>
      <w:r w:rsidRPr="009B07AF">
        <w:rPr>
          <w:sz w:val="24"/>
          <w:szCs w:val="24"/>
          <w:lang w:val="it-IT"/>
        </w:rPr>
        <w:t>Birgitta Kimber</w:t>
      </w:r>
      <w:r>
        <w:rPr>
          <w:sz w:val="24"/>
          <w:szCs w:val="24"/>
          <w:lang w:val="it-IT"/>
        </w:rPr>
        <w:t xml:space="preserve"> (Sweden)</w:t>
      </w:r>
    </w:p>
    <w:p w:rsidR="00997350" w:rsidRDefault="00997350" w:rsidP="0087652F">
      <w:pPr>
        <w:spacing w:line="360" w:lineRule="auto"/>
        <w:rPr>
          <w:rFonts w:eastAsia="Arial Unicode MS" w:cs="Arial Unicode MS"/>
          <w:color w:val="000000"/>
          <w:sz w:val="24"/>
          <w:szCs w:val="24"/>
          <w:lang w:val="fr-FR" w:eastAsia="en-US"/>
        </w:rPr>
      </w:pPr>
      <w:r w:rsidRPr="009B07AF">
        <w:rPr>
          <w:sz w:val="24"/>
          <w:szCs w:val="24"/>
          <w:lang w:val="fr-FR"/>
        </w:rPr>
        <w:t xml:space="preserve">Celeste </w:t>
      </w:r>
      <w:r w:rsidRPr="009B07AF">
        <w:rPr>
          <w:rFonts w:eastAsia="Arial Unicode MS" w:cs="Arial Unicode MS"/>
          <w:color w:val="000000"/>
          <w:sz w:val="24"/>
          <w:szCs w:val="24"/>
          <w:lang w:val="fr-FR" w:eastAsia="en-US"/>
        </w:rPr>
        <w:t>Simões (Portugal)</w:t>
      </w:r>
    </w:p>
    <w:p w:rsidR="00997350" w:rsidRPr="009B07AF" w:rsidRDefault="00997350" w:rsidP="0087652F">
      <w:pPr>
        <w:spacing w:line="360" w:lineRule="auto"/>
        <w:rPr>
          <w:rFonts w:eastAsia="Arial Unicode MS" w:cs="Arial Unicode MS"/>
          <w:color w:val="000000"/>
          <w:sz w:val="24"/>
          <w:szCs w:val="24"/>
          <w:lang w:val="fr-FR" w:eastAsia="en-US"/>
        </w:rPr>
      </w:pPr>
    </w:p>
    <w:p w:rsidR="00997350" w:rsidRPr="0087652F" w:rsidRDefault="00997350" w:rsidP="0087652F">
      <w:pPr>
        <w:pStyle w:val="ListParagraph"/>
        <w:numPr>
          <w:ilvl w:val="0"/>
          <w:numId w:val="6"/>
        </w:numPr>
        <w:spacing w:line="360" w:lineRule="auto"/>
        <w:rPr>
          <w:b/>
          <w:sz w:val="24"/>
          <w:szCs w:val="24"/>
          <w:u w:val="single"/>
        </w:rPr>
      </w:pPr>
      <w:r w:rsidRPr="009B07AF">
        <w:rPr>
          <w:b/>
          <w:sz w:val="24"/>
          <w:szCs w:val="24"/>
          <w:u w:val="single"/>
          <w:lang w:val="fr-FR"/>
        </w:rPr>
        <w:t xml:space="preserve"> </w:t>
      </w:r>
      <w:r w:rsidRPr="0087652F">
        <w:rPr>
          <w:b/>
          <w:sz w:val="24"/>
          <w:szCs w:val="24"/>
          <w:u w:val="single"/>
        </w:rPr>
        <w:t xml:space="preserve">Six Curriculum themes  </w:t>
      </w:r>
    </w:p>
    <w:p w:rsidR="00997350" w:rsidRPr="009B07AF" w:rsidRDefault="00997350" w:rsidP="009B07AF">
      <w:pPr>
        <w:pStyle w:val="ListParagraph"/>
        <w:spacing w:line="360" w:lineRule="auto"/>
        <w:ind w:left="0"/>
        <w:rPr>
          <w:sz w:val="24"/>
          <w:szCs w:val="24"/>
        </w:rPr>
      </w:pPr>
      <w:r w:rsidRPr="009B07AF">
        <w:rPr>
          <w:sz w:val="24"/>
          <w:szCs w:val="24"/>
        </w:rPr>
        <w:t>Some minor changes were made to themes 4, 5, 6 as per attached Revised Themes document:</w:t>
      </w:r>
    </w:p>
    <w:p w:rsidR="00997350" w:rsidRPr="0087652F" w:rsidRDefault="00997350" w:rsidP="0087652F">
      <w:pPr>
        <w:pStyle w:val="ListParagraph"/>
        <w:numPr>
          <w:ilvl w:val="0"/>
          <w:numId w:val="3"/>
        </w:numPr>
        <w:spacing w:line="360" w:lineRule="auto"/>
        <w:rPr>
          <w:b/>
          <w:sz w:val="24"/>
          <w:szCs w:val="24"/>
        </w:rPr>
      </w:pPr>
      <w:r w:rsidRPr="0087652F">
        <w:rPr>
          <w:b/>
          <w:sz w:val="24"/>
          <w:szCs w:val="24"/>
        </w:rPr>
        <w:t>Theme 4: Developing effective interpersonal communication skills (</w:t>
      </w:r>
      <w:smartTag w:uri="urn:schemas-microsoft-com:office:smarttags" w:element="country-region">
        <w:smartTag w:uri="urn:schemas-microsoft-com:office:smarttags" w:element="place">
          <w:r w:rsidRPr="0087652F">
            <w:rPr>
              <w:b/>
              <w:sz w:val="24"/>
              <w:szCs w:val="24"/>
            </w:rPr>
            <w:t>Croatia</w:t>
          </w:r>
        </w:smartTag>
      </w:smartTag>
      <w:r w:rsidRPr="0087652F">
        <w:rPr>
          <w:b/>
          <w:sz w:val="24"/>
          <w:szCs w:val="24"/>
        </w:rPr>
        <w:t xml:space="preserve">) </w:t>
      </w:r>
    </w:p>
    <w:p w:rsidR="00997350" w:rsidRPr="0087652F" w:rsidRDefault="00997350" w:rsidP="0087652F">
      <w:pPr>
        <w:spacing w:line="360" w:lineRule="auto"/>
        <w:rPr>
          <w:sz w:val="24"/>
          <w:szCs w:val="24"/>
        </w:rPr>
      </w:pPr>
      <w:r w:rsidRPr="0087652F">
        <w:rPr>
          <w:sz w:val="24"/>
          <w:szCs w:val="24"/>
        </w:rPr>
        <w:t xml:space="preserve">Changes made to Theme 4 (sub-theme 3): communicate ideas </w:t>
      </w:r>
      <w:r>
        <w:rPr>
          <w:sz w:val="24"/>
          <w:szCs w:val="24"/>
        </w:rPr>
        <w:t>and giving feedback effectively (</w:t>
      </w:r>
      <w:r w:rsidRPr="0087652F">
        <w:rPr>
          <w:sz w:val="24"/>
          <w:szCs w:val="24"/>
        </w:rPr>
        <w:t>RM: Renata will discuss it with her team</w:t>
      </w:r>
      <w:r>
        <w:rPr>
          <w:sz w:val="24"/>
          <w:szCs w:val="24"/>
        </w:rPr>
        <w:t>)</w:t>
      </w:r>
      <w:r w:rsidRPr="0087652F">
        <w:rPr>
          <w:sz w:val="24"/>
          <w:szCs w:val="24"/>
        </w:rPr>
        <w:t xml:space="preserve">  </w:t>
      </w:r>
    </w:p>
    <w:p w:rsidR="00997350" w:rsidRPr="0087652F" w:rsidRDefault="00997350" w:rsidP="0087652F">
      <w:pPr>
        <w:pStyle w:val="ListParagraph"/>
        <w:numPr>
          <w:ilvl w:val="0"/>
          <w:numId w:val="3"/>
        </w:numPr>
        <w:spacing w:line="360" w:lineRule="auto"/>
        <w:rPr>
          <w:b/>
          <w:sz w:val="24"/>
          <w:szCs w:val="24"/>
        </w:rPr>
      </w:pPr>
      <w:r w:rsidRPr="0087652F">
        <w:rPr>
          <w:b/>
          <w:sz w:val="24"/>
          <w:szCs w:val="24"/>
        </w:rPr>
        <w:t>Theme 5: Building and maintaining healthy relationships (</w:t>
      </w:r>
      <w:smartTag w:uri="urn:schemas-microsoft-com:office:smarttags" w:element="country-region">
        <w:smartTag w:uri="urn:schemas-microsoft-com:office:smarttags" w:element="place">
          <w:r w:rsidRPr="0087652F">
            <w:rPr>
              <w:b/>
              <w:sz w:val="24"/>
              <w:szCs w:val="24"/>
            </w:rPr>
            <w:t>Italy</w:t>
          </w:r>
        </w:smartTag>
      </w:smartTag>
      <w:r w:rsidRPr="0087652F">
        <w:rPr>
          <w:b/>
          <w:sz w:val="24"/>
          <w:szCs w:val="24"/>
        </w:rPr>
        <w:t>)</w:t>
      </w:r>
    </w:p>
    <w:p w:rsidR="00997350" w:rsidRPr="0087652F" w:rsidRDefault="00997350" w:rsidP="0087652F">
      <w:pPr>
        <w:spacing w:line="360" w:lineRule="auto"/>
        <w:rPr>
          <w:sz w:val="24"/>
          <w:szCs w:val="24"/>
        </w:rPr>
      </w:pPr>
      <w:r w:rsidRPr="0087652F">
        <w:rPr>
          <w:sz w:val="24"/>
          <w:szCs w:val="24"/>
        </w:rPr>
        <w:t xml:space="preserve">Sub-theme no. 5 has been modified: </w:t>
      </w:r>
      <w:r w:rsidRPr="0087652F">
        <w:rPr>
          <w:i/>
          <w:sz w:val="24"/>
          <w:szCs w:val="24"/>
        </w:rPr>
        <w:t>Engage in ethical and responsible behaviour</w:t>
      </w:r>
    </w:p>
    <w:p w:rsidR="00997350" w:rsidRPr="0087652F" w:rsidRDefault="00997350" w:rsidP="0087652F">
      <w:pPr>
        <w:pStyle w:val="ListParagraph"/>
        <w:numPr>
          <w:ilvl w:val="0"/>
          <w:numId w:val="3"/>
        </w:numPr>
        <w:spacing w:line="360" w:lineRule="auto"/>
        <w:rPr>
          <w:b/>
          <w:sz w:val="24"/>
          <w:szCs w:val="24"/>
        </w:rPr>
      </w:pPr>
      <w:r w:rsidRPr="0087652F">
        <w:rPr>
          <w:b/>
          <w:sz w:val="24"/>
          <w:szCs w:val="24"/>
        </w:rPr>
        <w:t>Theme 6: Tough mindedness (turning challenges into opportunities) (</w:t>
      </w:r>
      <w:smartTag w:uri="urn:schemas-microsoft-com:office:smarttags" w:element="country-region">
        <w:smartTag w:uri="urn:schemas-microsoft-com:office:smarttags" w:element="place">
          <w:r w:rsidRPr="0087652F">
            <w:rPr>
              <w:b/>
              <w:sz w:val="24"/>
              <w:szCs w:val="24"/>
            </w:rPr>
            <w:t>Greece</w:t>
          </w:r>
        </w:smartTag>
      </w:smartTag>
      <w:r w:rsidRPr="0087652F">
        <w:rPr>
          <w:b/>
          <w:sz w:val="24"/>
          <w:szCs w:val="24"/>
        </w:rPr>
        <w:t>)</w:t>
      </w:r>
    </w:p>
    <w:p w:rsidR="00997350" w:rsidRPr="0087652F" w:rsidRDefault="00997350" w:rsidP="0087652F">
      <w:pPr>
        <w:spacing w:line="360" w:lineRule="auto"/>
        <w:rPr>
          <w:sz w:val="24"/>
          <w:szCs w:val="24"/>
        </w:rPr>
      </w:pPr>
      <w:r>
        <w:rPr>
          <w:sz w:val="24"/>
          <w:szCs w:val="24"/>
        </w:rPr>
        <w:t>Courage and persistence have been combined in</w:t>
      </w:r>
      <w:r w:rsidRPr="0087652F">
        <w:rPr>
          <w:sz w:val="24"/>
          <w:szCs w:val="24"/>
        </w:rPr>
        <w:t xml:space="preserve"> in </w:t>
      </w:r>
      <w:r>
        <w:rPr>
          <w:sz w:val="24"/>
          <w:szCs w:val="24"/>
        </w:rPr>
        <w:t xml:space="preserve">the </w:t>
      </w:r>
      <w:r w:rsidRPr="0087652F">
        <w:rPr>
          <w:sz w:val="24"/>
          <w:szCs w:val="24"/>
        </w:rPr>
        <w:t>first sub</w:t>
      </w:r>
      <w:r>
        <w:rPr>
          <w:sz w:val="24"/>
          <w:szCs w:val="24"/>
        </w:rPr>
        <w:t>-theme which is the heart of the</w:t>
      </w:r>
      <w:r w:rsidRPr="0087652F">
        <w:rPr>
          <w:sz w:val="24"/>
          <w:szCs w:val="24"/>
        </w:rPr>
        <w:t xml:space="preserve"> curriculum. The other sub-themes will focus on different obstacles/ adversities and how to manage these emotions.</w:t>
      </w:r>
    </w:p>
    <w:p w:rsidR="00997350" w:rsidRDefault="00997350" w:rsidP="0087652F">
      <w:pPr>
        <w:spacing w:line="360" w:lineRule="auto"/>
        <w:rPr>
          <w:i/>
          <w:sz w:val="24"/>
          <w:szCs w:val="24"/>
        </w:rPr>
      </w:pPr>
      <w:r w:rsidRPr="0087652F">
        <w:rPr>
          <w:sz w:val="24"/>
          <w:szCs w:val="24"/>
        </w:rPr>
        <w:t xml:space="preserve">Sub-theme 5 &amp; 6 amended (joined): </w:t>
      </w:r>
      <w:r w:rsidRPr="0087652F">
        <w:rPr>
          <w:i/>
          <w:sz w:val="24"/>
          <w:szCs w:val="24"/>
        </w:rPr>
        <w:t>Dealing with change, loss and transitions in life</w:t>
      </w:r>
    </w:p>
    <w:p w:rsidR="00997350" w:rsidRPr="0087652F" w:rsidRDefault="00997350" w:rsidP="007848DB">
      <w:pPr>
        <w:pStyle w:val="ListParagraph"/>
        <w:numPr>
          <w:ilvl w:val="0"/>
          <w:numId w:val="3"/>
        </w:numPr>
        <w:spacing w:line="360" w:lineRule="auto"/>
        <w:rPr>
          <w:b/>
          <w:sz w:val="24"/>
          <w:szCs w:val="24"/>
        </w:rPr>
      </w:pPr>
      <w:r>
        <w:rPr>
          <w:b/>
          <w:sz w:val="24"/>
          <w:szCs w:val="24"/>
        </w:rPr>
        <w:t xml:space="preserve">Rationale: </w:t>
      </w:r>
      <w:r w:rsidRPr="007848DB">
        <w:rPr>
          <w:sz w:val="24"/>
          <w:szCs w:val="24"/>
        </w:rPr>
        <w:t>It was agreed that each theme will include a framework/rationale explaining why this theme is included in the curriculum (i.e. its importance for developing resilience in children), providing evidence from the literature</w:t>
      </w:r>
    </w:p>
    <w:p w:rsidR="00997350" w:rsidRPr="0087652F" w:rsidRDefault="00997350" w:rsidP="0087652F">
      <w:pPr>
        <w:spacing w:line="360" w:lineRule="auto"/>
        <w:rPr>
          <w:i/>
          <w:sz w:val="24"/>
          <w:szCs w:val="24"/>
        </w:rPr>
      </w:pPr>
    </w:p>
    <w:p w:rsidR="00997350" w:rsidRPr="0087652F" w:rsidRDefault="00997350" w:rsidP="0087652F">
      <w:pPr>
        <w:pStyle w:val="ListParagraph"/>
        <w:numPr>
          <w:ilvl w:val="0"/>
          <w:numId w:val="6"/>
        </w:numPr>
        <w:spacing w:line="360" w:lineRule="auto"/>
        <w:rPr>
          <w:b/>
          <w:sz w:val="24"/>
          <w:szCs w:val="24"/>
          <w:u w:val="single"/>
        </w:rPr>
      </w:pPr>
      <w:r w:rsidRPr="0087652F">
        <w:rPr>
          <w:b/>
          <w:sz w:val="24"/>
          <w:szCs w:val="24"/>
          <w:u w:val="single"/>
        </w:rPr>
        <w:t xml:space="preserve">Activities, feedback and issues we have in planning and writing the activities. </w:t>
      </w:r>
    </w:p>
    <w:p w:rsidR="00997350" w:rsidRPr="0087652F" w:rsidRDefault="00997350" w:rsidP="0087652F">
      <w:pPr>
        <w:spacing w:line="360" w:lineRule="auto"/>
        <w:rPr>
          <w:sz w:val="24"/>
          <w:szCs w:val="24"/>
        </w:rPr>
      </w:pPr>
      <w:r>
        <w:rPr>
          <w:sz w:val="24"/>
          <w:szCs w:val="24"/>
        </w:rPr>
        <w:t>* It was</w:t>
      </w:r>
      <w:r w:rsidRPr="0087652F">
        <w:rPr>
          <w:sz w:val="24"/>
          <w:szCs w:val="24"/>
        </w:rPr>
        <w:t xml:space="preserve"> agreed that</w:t>
      </w:r>
      <w:r>
        <w:rPr>
          <w:sz w:val="24"/>
          <w:szCs w:val="24"/>
        </w:rPr>
        <w:t xml:space="preserve"> we will have three (3) manuals, one for each stage (early years, early primary, late primary), </w:t>
      </w:r>
      <w:r w:rsidRPr="0087652F">
        <w:rPr>
          <w:sz w:val="24"/>
          <w:szCs w:val="24"/>
        </w:rPr>
        <w:t xml:space="preserve">and </w:t>
      </w:r>
      <w:r>
        <w:rPr>
          <w:sz w:val="24"/>
          <w:szCs w:val="24"/>
        </w:rPr>
        <w:t xml:space="preserve">that </w:t>
      </w:r>
      <w:r w:rsidRPr="0087652F">
        <w:rPr>
          <w:sz w:val="24"/>
          <w:szCs w:val="24"/>
        </w:rPr>
        <w:t>some of the</w:t>
      </w:r>
      <w:r>
        <w:rPr>
          <w:sz w:val="24"/>
          <w:szCs w:val="24"/>
        </w:rPr>
        <w:t xml:space="preserve"> activities are repeated</w:t>
      </w:r>
      <w:r w:rsidRPr="0087652F">
        <w:rPr>
          <w:sz w:val="24"/>
          <w:szCs w:val="24"/>
        </w:rPr>
        <w:t xml:space="preserve"> in the different manuals</w:t>
      </w:r>
      <w:r>
        <w:rPr>
          <w:sz w:val="24"/>
          <w:szCs w:val="24"/>
        </w:rPr>
        <w:t>, namely the advanced activtity of Stage 1 and the basic activity of Stage 2, and the advance activity of Stage 2 and the basic activity of Stage 3</w:t>
      </w:r>
      <w:r w:rsidRPr="0087652F">
        <w:rPr>
          <w:sz w:val="24"/>
          <w:szCs w:val="24"/>
        </w:rPr>
        <w:t>.</w:t>
      </w:r>
      <w:r>
        <w:rPr>
          <w:sz w:val="24"/>
          <w:szCs w:val="24"/>
        </w:rPr>
        <w:t xml:space="preserve"> There will be a note in the manual explaining why these activties are being repeated to show that this is not a mistake</w:t>
      </w:r>
      <w:r w:rsidRPr="0087652F">
        <w:rPr>
          <w:sz w:val="24"/>
          <w:szCs w:val="24"/>
        </w:rPr>
        <w:t xml:space="preserve"> </w:t>
      </w:r>
    </w:p>
    <w:p w:rsidR="00997350" w:rsidRPr="0087652F" w:rsidRDefault="00997350" w:rsidP="0087652F">
      <w:pPr>
        <w:spacing w:line="360" w:lineRule="auto"/>
        <w:rPr>
          <w:sz w:val="24"/>
          <w:szCs w:val="24"/>
        </w:rPr>
      </w:pPr>
      <w:r>
        <w:rPr>
          <w:sz w:val="24"/>
          <w:szCs w:val="24"/>
        </w:rPr>
        <w:t>* T</w:t>
      </w:r>
      <w:r w:rsidRPr="0087652F">
        <w:rPr>
          <w:sz w:val="24"/>
          <w:szCs w:val="24"/>
        </w:rPr>
        <w:t xml:space="preserve">he </w:t>
      </w:r>
      <w:r>
        <w:rPr>
          <w:sz w:val="24"/>
          <w:szCs w:val="24"/>
        </w:rPr>
        <w:t xml:space="preserve">classroom </w:t>
      </w:r>
      <w:r w:rsidRPr="0087652F">
        <w:rPr>
          <w:sz w:val="24"/>
          <w:szCs w:val="24"/>
        </w:rPr>
        <w:t xml:space="preserve">teacher will decide the level </w:t>
      </w:r>
      <w:r>
        <w:rPr>
          <w:sz w:val="24"/>
          <w:szCs w:val="24"/>
        </w:rPr>
        <w:t xml:space="preserve">of activity to be presented in the classroom </w:t>
      </w:r>
      <w:r w:rsidRPr="0087652F">
        <w:rPr>
          <w:sz w:val="24"/>
          <w:szCs w:val="24"/>
        </w:rPr>
        <w:t>depending on the</w:t>
      </w:r>
      <w:r>
        <w:rPr>
          <w:sz w:val="24"/>
          <w:szCs w:val="24"/>
        </w:rPr>
        <w:t xml:space="preserve"> developmental stage of the students, rather than just going by chronological age. We keep the age brackets as an indication of the level of competence</w:t>
      </w:r>
      <w:r w:rsidRPr="0087652F">
        <w:rPr>
          <w:sz w:val="24"/>
          <w:szCs w:val="24"/>
        </w:rPr>
        <w:t xml:space="preserve"> </w:t>
      </w:r>
      <w:r>
        <w:rPr>
          <w:sz w:val="24"/>
          <w:szCs w:val="24"/>
        </w:rPr>
        <w:t>, but</w:t>
      </w:r>
      <w:r w:rsidRPr="0087652F">
        <w:rPr>
          <w:sz w:val="24"/>
          <w:szCs w:val="24"/>
        </w:rPr>
        <w:t xml:space="preserve"> the teacher </w:t>
      </w:r>
      <w:r>
        <w:rPr>
          <w:sz w:val="24"/>
          <w:szCs w:val="24"/>
        </w:rPr>
        <w:t xml:space="preserve">will have the liberty to choose the acitivities most suitable to the developmental level of his or her students. </w:t>
      </w:r>
      <w:r w:rsidRPr="0087652F">
        <w:rPr>
          <w:sz w:val="24"/>
          <w:szCs w:val="24"/>
        </w:rPr>
        <w:t xml:space="preserve"> </w:t>
      </w:r>
      <w:r>
        <w:rPr>
          <w:sz w:val="24"/>
          <w:szCs w:val="24"/>
        </w:rPr>
        <w:t xml:space="preserve">This is inline with inclusive, developmental approach of the RESCUR curriculum. </w:t>
      </w:r>
      <w:r w:rsidRPr="0087652F">
        <w:rPr>
          <w:sz w:val="24"/>
          <w:szCs w:val="24"/>
        </w:rPr>
        <w:t>We actually have so many sub-themes that not all sub-themes need to be addressed at every point (they have to be addressed at some point but not at every point)</w:t>
      </w:r>
      <w:r>
        <w:rPr>
          <w:sz w:val="24"/>
          <w:szCs w:val="24"/>
        </w:rPr>
        <w:t>.</w:t>
      </w:r>
      <w:r w:rsidRPr="0087652F">
        <w:rPr>
          <w:sz w:val="24"/>
          <w:szCs w:val="24"/>
        </w:rPr>
        <w:t xml:space="preserve"> </w:t>
      </w:r>
    </w:p>
    <w:p w:rsidR="00997350" w:rsidRPr="0087652F" w:rsidRDefault="00997350" w:rsidP="0087652F">
      <w:pPr>
        <w:pStyle w:val="ListParagraph"/>
        <w:numPr>
          <w:ilvl w:val="0"/>
          <w:numId w:val="3"/>
        </w:numPr>
        <w:spacing w:line="360" w:lineRule="auto"/>
        <w:rPr>
          <w:b/>
          <w:sz w:val="24"/>
          <w:szCs w:val="24"/>
        </w:rPr>
      </w:pPr>
      <w:r w:rsidRPr="0087652F">
        <w:rPr>
          <w:b/>
          <w:sz w:val="24"/>
          <w:szCs w:val="24"/>
        </w:rPr>
        <w:t>BK: Structure of activity (</w:t>
      </w:r>
      <w:r w:rsidRPr="0087652F">
        <w:rPr>
          <w:b/>
          <w:i/>
          <w:sz w:val="24"/>
          <w:szCs w:val="24"/>
        </w:rPr>
        <w:t>Amended</w:t>
      </w:r>
      <w:r w:rsidRPr="0087652F">
        <w:rPr>
          <w:b/>
          <w:sz w:val="24"/>
          <w:szCs w:val="24"/>
        </w:rPr>
        <w:t>):</w:t>
      </w:r>
    </w:p>
    <w:p w:rsidR="00997350" w:rsidRPr="0087652F" w:rsidRDefault="00997350" w:rsidP="0087652F">
      <w:pPr>
        <w:pStyle w:val="ListParagraph"/>
        <w:numPr>
          <w:ilvl w:val="0"/>
          <w:numId w:val="2"/>
        </w:numPr>
        <w:spacing w:line="360" w:lineRule="auto"/>
        <w:rPr>
          <w:sz w:val="24"/>
          <w:szCs w:val="24"/>
        </w:rPr>
      </w:pPr>
      <w:r w:rsidRPr="0087652F">
        <w:rPr>
          <w:sz w:val="24"/>
          <w:szCs w:val="24"/>
        </w:rPr>
        <w:t>Objectivity</w:t>
      </w:r>
    </w:p>
    <w:p w:rsidR="00997350" w:rsidRPr="0087652F" w:rsidRDefault="00997350" w:rsidP="0087652F">
      <w:pPr>
        <w:pStyle w:val="ListParagraph"/>
        <w:numPr>
          <w:ilvl w:val="0"/>
          <w:numId w:val="2"/>
        </w:numPr>
        <w:spacing w:line="360" w:lineRule="auto"/>
        <w:rPr>
          <w:sz w:val="24"/>
          <w:szCs w:val="24"/>
        </w:rPr>
      </w:pPr>
      <w:r w:rsidRPr="0087652F">
        <w:rPr>
          <w:sz w:val="24"/>
          <w:szCs w:val="24"/>
        </w:rPr>
        <w:t>Activity</w:t>
      </w:r>
    </w:p>
    <w:p w:rsidR="00997350" w:rsidRDefault="00997350" w:rsidP="0087652F">
      <w:pPr>
        <w:pStyle w:val="ListParagraph"/>
        <w:numPr>
          <w:ilvl w:val="0"/>
          <w:numId w:val="2"/>
        </w:numPr>
        <w:spacing w:line="360" w:lineRule="auto"/>
        <w:rPr>
          <w:sz w:val="24"/>
          <w:szCs w:val="24"/>
        </w:rPr>
      </w:pPr>
      <w:r w:rsidRPr="0087652F">
        <w:rPr>
          <w:b/>
          <w:i/>
          <w:sz w:val="24"/>
          <w:szCs w:val="24"/>
        </w:rPr>
        <w:t>Learning Outcomes</w:t>
      </w:r>
      <w:r w:rsidRPr="0087652F">
        <w:rPr>
          <w:sz w:val="24"/>
          <w:szCs w:val="24"/>
        </w:rPr>
        <w:t xml:space="preserve"> (state the learning outcome from the child’s point of view). We add to each activity something like: ‘</w:t>
      </w:r>
      <w:r>
        <w:rPr>
          <w:sz w:val="24"/>
          <w:szCs w:val="24"/>
        </w:rPr>
        <w:t>By the end of this activity, I will be able to….”</w:t>
      </w:r>
    </w:p>
    <w:p w:rsidR="00997350" w:rsidRPr="0087652F" w:rsidRDefault="00997350" w:rsidP="007848DB">
      <w:pPr>
        <w:pStyle w:val="ListParagraph"/>
        <w:spacing w:line="360" w:lineRule="auto"/>
        <w:ind w:left="360"/>
        <w:rPr>
          <w:sz w:val="24"/>
          <w:szCs w:val="24"/>
        </w:rPr>
      </w:pPr>
    </w:p>
    <w:p w:rsidR="00997350" w:rsidRDefault="00997350" w:rsidP="0087652F">
      <w:pPr>
        <w:pStyle w:val="ListParagraph"/>
        <w:numPr>
          <w:ilvl w:val="0"/>
          <w:numId w:val="6"/>
        </w:numPr>
        <w:spacing w:line="360" w:lineRule="auto"/>
        <w:rPr>
          <w:b/>
          <w:sz w:val="24"/>
          <w:szCs w:val="24"/>
          <w:u w:val="single"/>
        </w:rPr>
      </w:pPr>
      <w:r w:rsidRPr="0087652F">
        <w:rPr>
          <w:b/>
          <w:sz w:val="24"/>
          <w:szCs w:val="24"/>
          <w:u w:val="single"/>
        </w:rPr>
        <w:t>Plan for May and June r</w:t>
      </w:r>
      <w:r>
        <w:rPr>
          <w:b/>
          <w:sz w:val="24"/>
          <w:szCs w:val="24"/>
          <w:u w:val="single"/>
        </w:rPr>
        <w:t>e activities</w:t>
      </w:r>
      <w:r w:rsidRPr="0087652F">
        <w:rPr>
          <w:b/>
          <w:sz w:val="24"/>
          <w:szCs w:val="24"/>
          <w:u w:val="single"/>
        </w:rPr>
        <w:t xml:space="preserve"> </w:t>
      </w:r>
    </w:p>
    <w:p w:rsidR="00997350" w:rsidRDefault="00997350" w:rsidP="009B07AF">
      <w:pPr>
        <w:spacing w:line="360" w:lineRule="auto"/>
        <w:rPr>
          <w:sz w:val="24"/>
          <w:szCs w:val="24"/>
        </w:rPr>
      </w:pPr>
      <w:r>
        <w:rPr>
          <w:sz w:val="24"/>
          <w:szCs w:val="24"/>
        </w:rPr>
        <w:t>By the time of our next meeting on the 1</w:t>
      </w:r>
      <w:r w:rsidRPr="00CE0405">
        <w:rPr>
          <w:sz w:val="24"/>
          <w:szCs w:val="24"/>
          <w:vertAlign w:val="superscript"/>
        </w:rPr>
        <w:t>st</w:t>
      </w:r>
      <w:r>
        <w:rPr>
          <w:sz w:val="24"/>
          <w:szCs w:val="24"/>
        </w:rPr>
        <w:t xml:space="preserve"> of July, each partner will be engaged in the following two activities:</w:t>
      </w:r>
    </w:p>
    <w:p w:rsidR="00997350" w:rsidRPr="0087652F" w:rsidRDefault="00997350" w:rsidP="00CE0405">
      <w:pPr>
        <w:numPr>
          <w:ilvl w:val="0"/>
          <w:numId w:val="3"/>
        </w:numPr>
        <w:spacing w:line="360" w:lineRule="auto"/>
        <w:rPr>
          <w:sz w:val="24"/>
          <w:szCs w:val="24"/>
        </w:rPr>
      </w:pPr>
      <w:r>
        <w:rPr>
          <w:sz w:val="24"/>
          <w:szCs w:val="24"/>
        </w:rPr>
        <w:t>writing the rationale for the theme,</w:t>
      </w:r>
      <w:r w:rsidRPr="0087652F">
        <w:rPr>
          <w:sz w:val="24"/>
          <w:szCs w:val="24"/>
        </w:rPr>
        <w:t xml:space="preserve"> keep</w:t>
      </w:r>
      <w:r>
        <w:rPr>
          <w:sz w:val="24"/>
          <w:szCs w:val="24"/>
        </w:rPr>
        <w:t>ing</w:t>
      </w:r>
      <w:r w:rsidRPr="0087652F">
        <w:rPr>
          <w:sz w:val="24"/>
          <w:szCs w:val="24"/>
        </w:rPr>
        <w:t xml:space="preserve"> in mind the </w:t>
      </w:r>
      <w:r>
        <w:rPr>
          <w:sz w:val="24"/>
          <w:szCs w:val="24"/>
        </w:rPr>
        <w:t xml:space="preserve">general theoretical </w:t>
      </w:r>
      <w:r w:rsidRPr="0087652F">
        <w:rPr>
          <w:sz w:val="24"/>
          <w:szCs w:val="24"/>
        </w:rPr>
        <w:t>framework</w:t>
      </w:r>
      <w:r>
        <w:rPr>
          <w:sz w:val="24"/>
          <w:szCs w:val="24"/>
        </w:rPr>
        <w:t xml:space="preserve"> we agreed upon. W</w:t>
      </w:r>
      <w:r w:rsidRPr="0087652F">
        <w:rPr>
          <w:sz w:val="24"/>
          <w:szCs w:val="24"/>
        </w:rPr>
        <w:t>hen we meet</w:t>
      </w:r>
      <w:r>
        <w:rPr>
          <w:sz w:val="24"/>
          <w:szCs w:val="24"/>
        </w:rPr>
        <w:t xml:space="preserve"> in July</w:t>
      </w:r>
      <w:r w:rsidRPr="0087652F">
        <w:rPr>
          <w:sz w:val="24"/>
          <w:szCs w:val="24"/>
        </w:rPr>
        <w:t>, we</w:t>
      </w:r>
      <w:r>
        <w:rPr>
          <w:sz w:val="24"/>
          <w:szCs w:val="24"/>
        </w:rPr>
        <w:t xml:space="preserve"> will</w:t>
      </w:r>
      <w:r w:rsidRPr="0087652F">
        <w:rPr>
          <w:sz w:val="24"/>
          <w:szCs w:val="24"/>
        </w:rPr>
        <w:t xml:space="preserve"> put together the</w:t>
      </w:r>
      <w:r>
        <w:rPr>
          <w:sz w:val="24"/>
          <w:szCs w:val="24"/>
        </w:rPr>
        <w:t xml:space="preserve"> six rationales into one general framework, and the activities will be thus based on this rationale framework</w:t>
      </w:r>
    </w:p>
    <w:p w:rsidR="00997350" w:rsidRDefault="00997350" w:rsidP="00CE0405">
      <w:pPr>
        <w:numPr>
          <w:ilvl w:val="0"/>
          <w:numId w:val="3"/>
        </w:numPr>
        <w:spacing w:line="360" w:lineRule="auto"/>
        <w:rPr>
          <w:sz w:val="24"/>
          <w:szCs w:val="24"/>
        </w:rPr>
      </w:pPr>
      <w:r w:rsidRPr="0087652F">
        <w:rPr>
          <w:sz w:val="24"/>
          <w:szCs w:val="24"/>
        </w:rPr>
        <w:t>dev</w:t>
      </w:r>
      <w:r>
        <w:rPr>
          <w:sz w:val="24"/>
          <w:szCs w:val="24"/>
        </w:rPr>
        <w:t>elop activities for 1 sub-theme from the theme for the 3 stages (early years, early primary, late primary) and at 3 levels (basic, intermediate, advanced) (7 activties, since two will be repeated as explained above)</w:t>
      </w:r>
    </w:p>
    <w:p w:rsidR="00997350" w:rsidRDefault="00997350" w:rsidP="009B07AF">
      <w:pPr>
        <w:numPr>
          <w:ilvl w:val="0"/>
          <w:numId w:val="3"/>
        </w:numPr>
        <w:spacing w:line="360" w:lineRule="auto"/>
        <w:rPr>
          <w:sz w:val="24"/>
          <w:szCs w:val="24"/>
        </w:rPr>
      </w:pPr>
      <w:r w:rsidRPr="0087652F">
        <w:rPr>
          <w:sz w:val="24"/>
          <w:szCs w:val="24"/>
        </w:rPr>
        <w:t xml:space="preserve">Between July – December we </w:t>
      </w:r>
      <w:r>
        <w:rPr>
          <w:sz w:val="24"/>
          <w:szCs w:val="24"/>
        </w:rPr>
        <w:t>will concentrate our work on writing</w:t>
      </w:r>
      <w:r w:rsidRPr="0087652F">
        <w:rPr>
          <w:sz w:val="24"/>
          <w:szCs w:val="24"/>
        </w:rPr>
        <w:t xml:space="preserve"> activities (after the rationale is finished/ finalised).</w:t>
      </w:r>
    </w:p>
    <w:p w:rsidR="00997350" w:rsidRDefault="00997350" w:rsidP="00035585">
      <w:pPr>
        <w:spacing w:line="360" w:lineRule="auto"/>
        <w:ind w:left="360"/>
        <w:rPr>
          <w:sz w:val="24"/>
          <w:szCs w:val="24"/>
        </w:rPr>
      </w:pPr>
    </w:p>
    <w:p w:rsidR="00997350" w:rsidRPr="0087652F" w:rsidRDefault="00997350" w:rsidP="00035585">
      <w:pPr>
        <w:pStyle w:val="ListParagraph"/>
        <w:tabs>
          <w:tab w:val="left" w:pos="4905"/>
        </w:tabs>
        <w:spacing w:line="360" w:lineRule="auto"/>
        <w:ind w:left="0"/>
        <w:rPr>
          <w:b/>
          <w:sz w:val="24"/>
          <w:szCs w:val="24"/>
          <w:u w:val="single"/>
        </w:rPr>
      </w:pPr>
      <w:r>
        <w:rPr>
          <w:b/>
          <w:sz w:val="24"/>
          <w:szCs w:val="24"/>
          <w:u w:val="single"/>
        </w:rPr>
        <w:t xml:space="preserve">4) </w:t>
      </w:r>
      <w:r w:rsidRPr="0087652F">
        <w:rPr>
          <w:b/>
          <w:sz w:val="24"/>
          <w:szCs w:val="24"/>
          <w:u w:val="single"/>
        </w:rPr>
        <w:t>Feedback on the Theoretical Framework</w:t>
      </w:r>
      <w:r>
        <w:rPr>
          <w:b/>
          <w:sz w:val="24"/>
          <w:szCs w:val="24"/>
          <w:u w:val="single"/>
        </w:rPr>
        <w:t xml:space="preserve"> </w:t>
      </w:r>
    </w:p>
    <w:p w:rsidR="00997350" w:rsidRDefault="00997350" w:rsidP="00035585">
      <w:pPr>
        <w:tabs>
          <w:tab w:val="left" w:pos="4905"/>
        </w:tabs>
        <w:spacing w:line="360" w:lineRule="auto"/>
      </w:pPr>
      <w:r w:rsidRPr="0087652F">
        <w:t>Anastassios explained the change</w:t>
      </w:r>
      <w:r>
        <w:t xml:space="preserve">s he proposed in the framework </w:t>
      </w:r>
      <w:r w:rsidRPr="0087652F">
        <w:t>to make it more understandable for the reader</w:t>
      </w:r>
      <w:r>
        <w:t xml:space="preserve">, </w:t>
      </w:r>
      <w:r w:rsidRPr="0087652F">
        <w:t>there is a logic to how the boxes are organised</w:t>
      </w:r>
      <w:r>
        <w:t xml:space="preserve">, </w:t>
      </w:r>
      <w:r w:rsidRPr="0087652F">
        <w:t>the highlighted boxes are the tools to achieve the resilience outcome</w:t>
      </w:r>
      <w:r>
        <w:t>. It was argued that the arrow leading to teacher and parent resilience needs also to indicate that it leads also to students’ resilience, with a dual process, namely the teachers creating a climate promoting resilience but developing their own resilience as well. There will some minor modifications to reflect this process (see attached revised framework)</w:t>
      </w:r>
    </w:p>
    <w:p w:rsidR="00997350" w:rsidRPr="00035585" w:rsidRDefault="00997350" w:rsidP="00035585">
      <w:pPr>
        <w:tabs>
          <w:tab w:val="left" w:pos="4905"/>
        </w:tabs>
        <w:spacing w:line="360" w:lineRule="auto"/>
        <w:rPr>
          <w:sz w:val="24"/>
          <w:szCs w:val="24"/>
        </w:rPr>
      </w:pPr>
    </w:p>
    <w:p w:rsidR="00997350" w:rsidRDefault="00997350" w:rsidP="00035585">
      <w:pPr>
        <w:spacing w:line="360" w:lineRule="auto"/>
        <w:rPr>
          <w:b/>
          <w:sz w:val="24"/>
          <w:szCs w:val="24"/>
        </w:rPr>
      </w:pPr>
      <w:r>
        <w:rPr>
          <w:b/>
          <w:sz w:val="24"/>
          <w:szCs w:val="24"/>
          <w:u w:val="single"/>
        </w:rPr>
        <w:t>5) Iss</w:t>
      </w:r>
      <w:r w:rsidRPr="0087652F">
        <w:rPr>
          <w:b/>
          <w:sz w:val="24"/>
          <w:szCs w:val="24"/>
          <w:u w:val="single"/>
        </w:rPr>
        <w:t xml:space="preserve">ues related to the RESCUR meeting in </w:t>
      </w:r>
      <w:smartTag w:uri="urn:schemas-microsoft-com:office:smarttags" w:element="place">
        <w:smartTag w:uri="urn:schemas-microsoft-com:office:smarttags" w:element="City">
          <w:r w:rsidRPr="0087652F">
            <w:rPr>
              <w:b/>
              <w:sz w:val="24"/>
              <w:szCs w:val="24"/>
              <w:u w:val="single"/>
            </w:rPr>
            <w:t>Zagreb</w:t>
          </w:r>
        </w:smartTag>
      </w:smartTag>
      <w:r w:rsidRPr="0087652F">
        <w:rPr>
          <w:b/>
          <w:sz w:val="24"/>
          <w:szCs w:val="24"/>
          <w:u w:val="single"/>
        </w:rPr>
        <w:t xml:space="preserve">, </w:t>
      </w:r>
      <w:r w:rsidRPr="0087652F">
        <w:rPr>
          <w:sz w:val="24"/>
          <w:szCs w:val="24"/>
          <w:u w:val="single"/>
        </w:rPr>
        <w:t>including agenda, ENSEC conference, logistics &amp; budget.</w:t>
      </w:r>
      <w:r w:rsidRPr="0087652F">
        <w:rPr>
          <w:b/>
          <w:sz w:val="24"/>
          <w:szCs w:val="24"/>
        </w:rPr>
        <w:br/>
      </w:r>
    </w:p>
    <w:p w:rsidR="00997350" w:rsidRDefault="00997350" w:rsidP="00CE0405">
      <w:pPr>
        <w:spacing w:line="360" w:lineRule="auto"/>
        <w:rPr>
          <w:sz w:val="24"/>
          <w:szCs w:val="24"/>
        </w:rPr>
      </w:pPr>
      <w:r>
        <w:rPr>
          <w:b/>
          <w:sz w:val="24"/>
          <w:szCs w:val="24"/>
        </w:rPr>
        <w:t xml:space="preserve">RESCUR </w:t>
      </w:r>
      <w:smartTag w:uri="urn:schemas-microsoft-com:office:smarttags" w:element="place">
        <w:smartTag w:uri="urn:schemas-microsoft-com:office:smarttags" w:element="City">
          <w:r>
            <w:rPr>
              <w:b/>
              <w:sz w:val="24"/>
              <w:szCs w:val="24"/>
            </w:rPr>
            <w:t>Zagreb</w:t>
          </w:r>
        </w:smartTag>
      </w:smartTag>
      <w:r>
        <w:rPr>
          <w:b/>
          <w:sz w:val="24"/>
          <w:szCs w:val="24"/>
        </w:rPr>
        <w:t xml:space="preserve"> Agenda:</w:t>
      </w:r>
      <w:r w:rsidRPr="0087652F">
        <w:rPr>
          <w:sz w:val="24"/>
          <w:szCs w:val="24"/>
        </w:rPr>
        <w:t xml:space="preserve"> To </w:t>
      </w:r>
      <w:r>
        <w:rPr>
          <w:sz w:val="24"/>
          <w:szCs w:val="24"/>
        </w:rPr>
        <w:t>discuss also</w:t>
      </w:r>
    </w:p>
    <w:p w:rsidR="00997350" w:rsidRDefault="00997350" w:rsidP="00035585">
      <w:pPr>
        <w:numPr>
          <w:ilvl w:val="0"/>
          <w:numId w:val="3"/>
        </w:numPr>
        <w:spacing w:line="360" w:lineRule="auto"/>
        <w:rPr>
          <w:sz w:val="24"/>
          <w:szCs w:val="24"/>
        </w:rPr>
      </w:pPr>
      <w:r>
        <w:rPr>
          <w:sz w:val="24"/>
          <w:szCs w:val="24"/>
        </w:rPr>
        <w:t xml:space="preserve">whether to </w:t>
      </w:r>
      <w:r w:rsidRPr="0087652F">
        <w:rPr>
          <w:sz w:val="24"/>
          <w:szCs w:val="24"/>
        </w:rPr>
        <w:t>include some form of interacti</w:t>
      </w:r>
      <w:r>
        <w:rPr>
          <w:sz w:val="24"/>
          <w:szCs w:val="24"/>
        </w:rPr>
        <w:t>ve resources (CD etc) in manual</w:t>
      </w:r>
      <w:bookmarkStart w:id="0" w:name="_GoBack"/>
      <w:bookmarkEnd w:id="0"/>
    </w:p>
    <w:p w:rsidR="00997350" w:rsidRDefault="00997350" w:rsidP="00035585">
      <w:pPr>
        <w:numPr>
          <w:ilvl w:val="0"/>
          <w:numId w:val="3"/>
        </w:numPr>
        <w:spacing w:line="360" w:lineRule="auto"/>
        <w:rPr>
          <w:sz w:val="24"/>
          <w:szCs w:val="24"/>
        </w:rPr>
      </w:pPr>
      <w:r>
        <w:rPr>
          <w:sz w:val="24"/>
          <w:szCs w:val="24"/>
        </w:rPr>
        <w:t>the use of graphics and pictures in the manual</w:t>
      </w:r>
    </w:p>
    <w:p w:rsidR="00997350" w:rsidRDefault="00997350" w:rsidP="00CE0405">
      <w:pPr>
        <w:numPr>
          <w:ilvl w:val="0"/>
          <w:numId w:val="3"/>
        </w:numPr>
        <w:spacing w:line="360" w:lineRule="auto"/>
        <w:rPr>
          <w:sz w:val="24"/>
          <w:szCs w:val="24"/>
        </w:rPr>
      </w:pPr>
      <w:r>
        <w:rPr>
          <w:sz w:val="24"/>
          <w:szCs w:val="24"/>
        </w:rPr>
        <w:t xml:space="preserve"> the optional curriculum</w:t>
      </w:r>
    </w:p>
    <w:p w:rsidR="00997350" w:rsidRDefault="00997350" w:rsidP="00CE0405">
      <w:pPr>
        <w:numPr>
          <w:ilvl w:val="0"/>
          <w:numId w:val="3"/>
        </w:numPr>
        <w:spacing w:line="360" w:lineRule="auto"/>
        <w:rPr>
          <w:sz w:val="24"/>
          <w:szCs w:val="24"/>
        </w:rPr>
      </w:pPr>
      <w:r>
        <w:rPr>
          <w:sz w:val="24"/>
          <w:szCs w:val="24"/>
        </w:rPr>
        <w:t>the parents manual</w:t>
      </w:r>
    </w:p>
    <w:p w:rsidR="00997350" w:rsidRPr="00035585" w:rsidRDefault="00997350" w:rsidP="00035585">
      <w:pPr>
        <w:numPr>
          <w:ilvl w:val="0"/>
          <w:numId w:val="3"/>
        </w:numPr>
        <w:spacing w:line="360" w:lineRule="auto"/>
        <w:rPr>
          <w:sz w:val="24"/>
          <w:szCs w:val="24"/>
        </w:rPr>
      </w:pPr>
      <w:r>
        <w:t>activities: t</w:t>
      </w:r>
      <w:r w:rsidRPr="0087652F">
        <w:t xml:space="preserve">he number of </w:t>
      </w:r>
      <w:r>
        <w:t>sessions each partner will need to write</w:t>
      </w:r>
    </w:p>
    <w:p w:rsidR="00997350" w:rsidRPr="0087652F" w:rsidRDefault="00997350" w:rsidP="00CE0405">
      <w:pPr>
        <w:spacing w:line="360" w:lineRule="auto"/>
        <w:rPr>
          <w:sz w:val="24"/>
          <w:szCs w:val="24"/>
        </w:rPr>
      </w:pPr>
    </w:p>
    <w:p w:rsidR="00997350" w:rsidRDefault="00997350" w:rsidP="00CE0405">
      <w:pPr>
        <w:pStyle w:val="ListParagraph"/>
        <w:spacing w:line="360" w:lineRule="auto"/>
        <w:ind w:left="0"/>
        <w:rPr>
          <w:sz w:val="24"/>
          <w:szCs w:val="24"/>
        </w:rPr>
      </w:pPr>
      <w:r w:rsidRPr="00035585">
        <w:rPr>
          <w:b/>
          <w:sz w:val="24"/>
          <w:szCs w:val="24"/>
        </w:rPr>
        <w:t>ENSEC symposium (1 ½ hour):</w:t>
      </w:r>
      <w:r w:rsidRPr="0087652F">
        <w:rPr>
          <w:sz w:val="24"/>
          <w:szCs w:val="24"/>
        </w:rPr>
        <w:t xml:space="preserve"> each partner will present</w:t>
      </w:r>
      <w:r>
        <w:rPr>
          <w:sz w:val="24"/>
          <w:szCs w:val="24"/>
        </w:rPr>
        <w:t xml:space="preserve"> a short presentation (about 10 minutes) on different aspects of the project and how the project will be addressing the needs of children in his or her country (very brief overview of educational system and challenges which need to be addressed in the areas related to our project).</w:t>
      </w:r>
    </w:p>
    <w:p w:rsidR="00997350" w:rsidRPr="0087652F" w:rsidRDefault="00997350" w:rsidP="0087652F">
      <w:pPr>
        <w:pStyle w:val="ListParagraph"/>
        <w:spacing w:line="360" w:lineRule="auto"/>
        <w:ind w:left="360"/>
        <w:rPr>
          <w:sz w:val="24"/>
          <w:szCs w:val="24"/>
        </w:rPr>
      </w:pPr>
    </w:p>
    <w:p w:rsidR="00997350" w:rsidRPr="0087652F" w:rsidRDefault="00997350" w:rsidP="00035585">
      <w:pPr>
        <w:pStyle w:val="ListParagraph"/>
        <w:numPr>
          <w:ilvl w:val="0"/>
          <w:numId w:val="8"/>
        </w:numPr>
        <w:tabs>
          <w:tab w:val="left" w:pos="4905"/>
        </w:tabs>
        <w:spacing w:line="360" w:lineRule="auto"/>
        <w:rPr>
          <w:b/>
          <w:sz w:val="24"/>
          <w:szCs w:val="24"/>
          <w:u w:val="single"/>
        </w:rPr>
      </w:pPr>
      <w:r w:rsidRPr="0087652F">
        <w:rPr>
          <w:b/>
          <w:sz w:val="24"/>
          <w:szCs w:val="24"/>
          <w:u w:val="single"/>
        </w:rPr>
        <w:t>Budget issues.</w:t>
      </w:r>
    </w:p>
    <w:p w:rsidR="00997350" w:rsidRDefault="00997350" w:rsidP="0087652F">
      <w:pPr>
        <w:tabs>
          <w:tab w:val="left" w:pos="4905"/>
        </w:tabs>
        <w:spacing w:line="360" w:lineRule="auto"/>
        <w:rPr>
          <w:sz w:val="24"/>
          <w:szCs w:val="24"/>
        </w:rPr>
      </w:pPr>
      <w:smartTag w:uri="urn:schemas-microsoft-com:office:smarttags" w:element="City">
        <w:smartTag w:uri="urn:schemas-microsoft-com:office:smarttags" w:element="place">
          <w:r>
            <w:rPr>
              <w:sz w:val="24"/>
              <w:szCs w:val="24"/>
            </w:rPr>
            <w:t>Carmel</w:t>
          </w:r>
        </w:smartTag>
      </w:smartTag>
      <w:r w:rsidRPr="0087652F">
        <w:rPr>
          <w:sz w:val="24"/>
          <w:szCs w:val="24"/>
        </w:rPr>
        <w:t xml:space="preserve">/ Natalie will check whether the budgets were sent to each Partner. </w:t>
      </w:r>
    </w:p>
    <w:p w:rsidR="00997350" w:rsidRDefault="00997350" w:rsidP="0087652F">
      <w:pPr>
        <w:tabs>
          <w:tab w:val="left" w:pos="4905"/>
        </w:tabs>
        <w:spacing w:line="360" w:lineRule="auto"/>
        <w:rPr>
          <w:sz w:val="24"/>
          <w:szCs w:val="24"/>
        </w:rPr>
      </w:pPr>
    </w:p>
    <w:p w:rsidR="00997350" w:rsidRPr="0087652F" w:rsidRDefault="00997350" w:rsidP="0087652F">
      <w:pPr>
        <w:tabs>
          <w:tab w:val="left" w:pos="4905"/>
        </w:tabs>
        <w:spacing w:line="360" w:lineRule="auto"/>
        <w:rPr>
          <w:b/>
          <w:sz w:val="24"/>
          <w:szCs w:val="24"/>
        </w:rPr>
      </w:pPr>
      <w:r>
        <w:rPr>
          <w:b/>
          <w:sz w:val="24"/>
          <w:szCs w:val="24"/>
        </w:rPr>
        <w:t xml:space="preserve">7) Website: </w:t>
      </w:r>
      <w:r w:rsidRPr="002708EE">
        <w:rPr>
          <w:sz w:val="24"/>
          <w:szCs w:val="24"/>
        </w:rPr>
        <w:t xml:space="preserve">The </w:t>
      </w:r>
      <w:smartTag w:uri="urn:schemas-microsoft-com:office:smarttags" w:element="PlaceType">
        <w:smartTag w:uri="urn:schemas-microsoft-com:office:smarttags" w:element="place">
          <w:r w:rsidRPr="002708EE">
            <w:rPr>
              <w:sz w:val="24"/>
              <w:szCs w:val="24"/>
            </w:rPr>
            <w:t>University</w:t>
          </w:r>
        </w:smartTag>
        <w:r w:rsidRPr="002708EE">
          <w:rPr>
            <w:sz w:val="24"/>
            <w:szCs w:val="24"/>
          </w:rPr>
          <w:t xml:space="preserve"> of </w:t>
        </w:r>
        <w:smartTag w:uri="urn:schemas-microsoft-com:office:smarttags" w:element="PlaceName">
          <w:r w:rsidRPr="002708EE">
            <w:rPr>
              <w:sz w:val="24"/>
              <w:szCs w:val="24"/>
            </w:rPr>
            <w:t>Malta</w:t>
          </w:r>
        </w:smartTag>
      </w:smartTag>
      <w:r w:rsidRPr="002708EE">
        <w:rPr>
          <w:sz w:val="24"/>
          <w:szCs w:val="24"/>
        </w:rPr>
        <w:t xml:space="preserve"> has started working on the website of the project, hopefully it will be active by July. Valeria will be helping with the project logo design</w:t>
      </w:r>
    </w:p>
    <w:p w:rsidR="00997350" w:rsidRPr="0087652F" w:rsidRDefault="00997350" w:rsidP="0087652F">
      <w:pPr>
        <w:spacing w:line="360" w:lineRule="auto"/>
        <w:rPr>
          <w:sz w:val="24"/>
          <w:szCs w:val="24"/>
        </w:rPr>
      </w:pPr>
    </w:p>
    <w:p w:rsidR="00997350" w:rsidRDefault="00997350" w:rsidP="0087652F">
      <w:pPr>
        <w:spacing w:line="360" w:lineRule="auto"/>
        <w:rPr>
          <w:sz w:val="24"/>
          <w:szCs w:val="24"/>
        </w:rPr>
      </w:pPr>
      <w:r>
        <w:rPr>
          <w:sz w:val="24"/>
          <w:szCs w:val="24"/>
        </w:rPr>
        <w:t>Other news:</w:t>
      </w:r>
    </w:p>
    <w:p w:rsidR="00997350" w:rsidRDefault="00997350" w:rsidP="00EA59B5">
      <w:pPr>
        <w:numPr>
          <w:ilvl w:val="0"/>
          <w:numId w:val="3"/>
        </w:numPr>
        <w:spacing w:line="360" w:lineRule="auto"/>
        <w:rPr>
          <w:sz w:val="24"/>
          <w:szCs w:val="24"/>
        </w:rPr>
      </w:pPr>
      <w:r>
        <w:rPr>
          <w:sz w:val="24"/>
          <w:szCs w:val="24"/>
        </w:rPr>
        <w:t xml:space="preserve">Ms Katya Galea is the new project officer: her email is: </w:t>
      </w:r>
      <w:r>
        <w:t>galea_katya@hotmail.com</w:t>
      </w:r>
    </w:p>
    <w:p w:rsidR="00997350" w:rsidRDefault="00997350" w:rsidP="00EA59B5">
      <w:pPr>
        <w:numPr>
          <w:ilvl w:val="0"/>
          <w:numId w:val="3"/>
        </w:numPr>
        <w:spacing w:line="360" w:lineRule="auto"/>
        <w:rPr>
          <w:sz w:val="24"/>
          <w:szCs w:val="24"/>
        </w:rPr>
      </w:pPr>
      <w:r>
        <w:rPr>
          <w:sz w:val="24"/>
          <w:szCs w:val="24"/>
        </w:rPr>
        <w:t xml:space="preserve">You may be interested in obtaining a copy of a newly published book Healthy Mindsets for Super Kids: A resilience programme for children aged 7-14 by Stephanie Azri (2013), Jessica Kingsely Publishers, </w:t>
      </w:r>
      <w:smartTag w:uri="urn:schemas-microsoft-com:office:smarttags" w:element="City">
        <w:smartTag w:uri="urn:schemas-microsoft-com:office:smarttags" w:element="place">
          <w:r>
            <w:rPr>
              <w:sz w:val="24"/>
              <w:szCs w:val="24"/>
            </w:rPr>
            <w:t>London</w:t>
          </w:r>
        </w:smartTag>
      </w:smartTag>
      <w:r>
        <w:rPr>
          <w:sz w:val="24"/>
          <w:szCs w:val="24"/>
        </w:rPr>
        <w:t xml:space="preserve">: </w:t>
      </w:r>
      <w:hyperlink r:id="rId7" w:history="1">
        <w:r w:rsidRPr="000061A7">
          <w:rPr>
            <w:rStyle w:val="Hyperlink"/>
            <w:sz w:val="24"/>
            <w:szCs w:val="24"/>
          </w:rPr>
          <w:t>http://www.amazon.com/Healthy-Mindsets-Super-Kids-Resilience/dp/1849053154</w:t>
        </w:r>
      </w:hyperlink>
    </w:p>
    <w:p w:rsidR="00997350" w:rsidRPr="0087652F" w:rsidRDefault="00997350" w:rsidP="00EA59B5">
      <w:pPr>
        <w:spacing w:line="360" w:lineRule="auto"/>
        <w:ind w:left="360"/>
        <w:rPr>
          <w:sz w:val="24"/>
          <w:szCs w:val="24"/>
        </w:rPr>
      </w:pPr>
    </w:p>
    <w:sectPr w:rsidR="00997350" w:rsidRPr="0087652F" w:rsidSect="0013311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350" w:rsidRDefault="00997350" w:rsidP="00316001">
      <w:pPr>
        <w:spacing w:after="0" w:line="240" w:lineRule="auto"/>
      </w:pPr>
      <w:r>
        <w:separator/>
      </w:r>
    </w:p>
  </w:endnote>
  <w:endnote w:type="continuationSeparator" w:id="0">
    <w:p w:rsidR="00997350" w:rsidRDefault="00997350" w:rsidP="003160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50" w:rsidRDefault="00997350">
    <w:pPr>
      <w:pStyle w:val="Footer"/>
      <w:jc w:val="right"/>
    </w:pPr>
    <w:fldSimple w:instr=" PAGE   \* MERGEFORMAT ">
      <w:r>
        <w:rPr>
          <w:noProof/>
        </w:rPr>
        <w:t>1</w:t>
      </w:r>
    </w:fldSimple>
  </w:p>
  <w:p w:rsidR="00997350" w:rsidRDefault="00997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350" w:rsidRDefault="00997350" w:rsidP="00316001">
      <w:pPr>
        <w:spacing w:after="0" w:line="240" w:lineRule="auto"/>
      </w:pPr>
      <w:r>
        <w:separator/>
      </w:r>
    </w:p>
  </w:footnote>
  <w:footnote w:type="continuationSeparator" w:id="0">
    <w:p w:rsidR="00997350" w:rsidRDefault="00997350" w:rsidP="003160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3AC7F14"/>
    <w:multiLevelType w:val="hybridMultilevel"/>
    <w:tmpl w:val="1FAA2EAA"/>
    <w:lvl w:ilvl="0" w:tplc="F32A2AFE">
      <w:start w:val="1"/>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126F8"/>
    <w:multiLevelType w:val="hybridMultilevel"/>
    <w:tmpl w:val="64381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540CC1"/>
    <w:multiLevelType w:val="hybridMultilevel"/>
    <w:tmpl w:val="0826ECAA"/>
    <w:lvl w:ilvl="0" w:tplc="04090011">
      <w:start w:val="6"/>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6FC2E5B"/>
    <w:multiLevelType w:val="hybridMultilevel"/>
    <w:tmpl w:val="1B68ACC0"/>
    <w:lvl w:ilvl="0" w:tplc="917E2D3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A8A6F2C"/>
    <w:multiLevelType w:val="hybridMultilevel"/>
    <w:tmpl w:val="21261824"/>
    <w:lvl w:ilvl="0" w:tplc="04090017">
      <w:start w:val="1"/>
      <w:numFmt w:val="lowerLetter"/>
      <w:lvlText w:val="%1)"/>
      <w:lvlJc w:val="left"/>
      <w:pPr>
        <w:ind w:left="720" w:hanging="360"/>
      </w:pPr>
      <w:rPr>
        <w:rFonts w:cs="Times New Roman" w:hint="default"/>
      </w:rPr>
    </w:lvl>
    <w:lvl w:ilvl="1" w:tplc="83221BAE">
      <w:start w:val="5"/>
      <w:numFmt w:val="decimal"/>
      <w:lvlText w:val="%2)"/>
      <w:lvlJc w:val="left"/>
      <w:pPr>
        <w:tabs>
          <w:tab w:val="num" w:pos="1440"/>
        </w:tabs>
        <w:ind w:left="1440" w:hanging="360"/>
      </w:pPr>
      <w:rPr>
        <w:rFonts w:cs="Times New Roman" w:hint="default"/>
        <w:u w:val="singl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CD1B5A"/>
    <w:multiLevelType w:val="hybridMultilevel"/>
    <w:tmpl w:val="86EC725A"/>
    <w:lvl w:ilvl="0" w:tplc="917E2D3C">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44150CC9"/>
    <w:multiLevelType w:val="hybridMultilevel"/>
    <w:tmpl w:val="F5C41BD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8AF4E4E"/>
    <w:multiLevelType w:val="hybridMultilevel"/>
    <w:tmpl w:val="C756CDD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68D"/>
    <w:rsid w:val="000061A7"/>
    <w:rsid w:val="000260D1"/>
    <w:rsid w:val="00035585"/>
    <w:rsid w:val="0013311E"/>
    <w:rsid w:val="00192F07"/>
    <w:rsid w:val="001A2447"/>
    <w:rsid w:val="002708EE"/>
    <w:rsid w:val="0027168D"/>
    <w:rsid w:val="002A39E1"/>
    <w:rsid w:val="00316001"/>
    <w:rsid w:val="0034465B"/>
    <w:rsid w:val="004B5563"/>
    <w:rsid w:val="004C2AF5"/>
    <w:rsid w:val="004F32BE"/>
    <w:rsid w:val="00536162"/>
    <w:rsid w:val="005D73CD"/>
    <w:rsid w:val="005F16F5"/>
    <w:rsid w:val="0060070B"/>
    <w:rsid w:val="006311B0"/>
    <w:rsid w:val="00736203"/>
    <w:rsid w:val="007848DB"/>
    <w:rsid w:val="008242E7"/>
    <w:rsid w:val="0087652F"/>
    <w:rsid w:val="00925F91"/>
    <w:rsid w:val="0093462E"/>
    <w:rsid w:val="00997350"/>
    <w:rsid w:val="009B07AF"/>
    <w:rsid w:val="00A31B9A"/>
    <w:rsid w:val="00A525F4"/>
    <w:rsid w:val="00AE6811"/>
    <w:rsid w:val="00B17AA4"/>
    <w:rsid w:val="00C35766"/>
    <w:rsid w:val="00CE0405"/>
    <w:rsid w:val="00DC145F"/>
    <w:rsid w:val="00DC3AED"/>
    <w:rsid w:val="00EA59B5"/>
    <w:rsid w:val="00EE15A6"/>
    <w:rsid w:val="00F05579"/>
    <w:rsid w:val="00FA0037"/>
    <w:rsid w:val="00FC44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8D"/>
    <w:pPr>
      <w:spacing w:after="200" w:line="276" w:lineRule="auto"/>
    </w:pPr>
    <w:rPr>
      <w:rFonts w:eastAsia="SimSun"/>
      <w:lang w:val="en-GB"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145F"/>
    <w:pPr>
      <w:ind w:left="720"/>
      <w:contextualSpacing/>
    </w:pPr>
  </w:style>
  <w:style w:type="paragraph" w:styleId="Header">
    <w:name w:val="header"/>
    <w:basedOn w:val="Normal"/>
    <w:link w:val="HeaderChar"/>
    <w:uiPriority w:val="99"/>
    <w:rsid w:val="0031600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16001"/>
    <w:rPr>
      <w:rFonts w:ascii="Calibri" w:eastAsia="SimSun" w:hAnsi="Calibri" w:cs="Times New Roman"/>
      <w:lang w:val="en-GB" w:eastAsia="zh-CN"/>
    </w:rPr>
  </w:style>
  <w:style w:type="paragraph" w:styleId="Footer">
    <w:name w:val="footer"/>
    <w:basedOn w:val="Normal"/>
    <w:link w:val="FooterChar"/>
    <w:uiPriority w:val="99"/>
    <w:rsid w:val="0031600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16001"/>
    <w:rPr>
      <w:rFonts w:ascii="Calibri" w:eastAsia="SimSun" w:hAnsi="Calibri" w:cs="Times New Roman"/>
      <w:lang w:val="en-GB" w:eastAsia="zh-CN"/>
    </w:rPr>
  </w:style>
  <w:style w:type="character" w:styleId="Hyperlink">
    <w:name w:val="Hyperlink"/>
    <w:basedOn w:val="DefaultParagraphFont"/>
    <w:uiPriority w:val="99"/>
    <w:rsid w:val="00EA59B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azon.com/Healthy-Mindsets-Super-Kids-Resilience/dp/1849053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141</TotalTime>
  <Pages>4</Pages>
  <Words>841</Words>
  <Characters>4797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LLP Comenius RESCUR Project – Skype Meeting </dc:title>
  <dc:subject/>
  <dc:creator>NATALIE HABER</dc:creator>
  <cp:keywords/>
  <dc:description/>
  <cp:lastModifiedBy>Cefi</cp:lastModifiedBy>
  <cp:revision>7</cp:revision>
  <dcterms:created xsi:type="dcterms:W3CDTF">2013-05-17T07:58:00Z</dcterms:created>
  <dcterms:modified xsi:type="dcterms:W3CDTF">2013-05-17T13:23:00Z</dcterms:modified>
</cp:coreProperties>
</file>